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38824" w14:textId="70CD66FD" w:rsidR="00AD0892" w:rsidRDefault="00AD0892"/>
    <w:p w14:paraId="12F4F98A" w14:textId="33913B0E" w:rsidR="00D93CB4" w:rsidRPr="00D93CB4" w:rsidRDefault="00D93CB4">
      <w:pPr>
        <w:rPr>
          <w:b/>
          <w:bCs/>
          <w:sz w:val="32"/>
          <w:szCs w:val="32"/>
        </w:rPr>
      </w:pPr>
      <w:r w:rsidRPr="00D93CB4">
        <w:rPr>
          <w:b/>
          <w:bCs/>
          <w:sz w:val="32"/>
          <w:szCs w:val="32"/>
        </w:rPr>
        <w:t>&lt;Operational Assessment Title&gt;</w:t>
      </w:r>
    </w:p>
    <w:p w14:paraId="713B604E" w14:textId="0DEA83CE" w:rsidR="00D93CB4" w:rsidRDefault="00D93CB4"/>
    <w:tbl>
      <w:tblPr>
        <w:tblStyle w:val="TableGrid"/>
        <w:tblW w:w="9639" w:type="dxa"/>
        <w:tblInd w:w="-8" w:type="dxa"/>
        <w:tblBorders>
          <w:top w:val="single" w:sz="6" w:space="0" w:color="4472C4" w:themeColor="accent1"/>
          <w:left w:val="single" w:sz="6" w:space="0" w:color="4472C4" w:themeColor="accent1"/>
          <w:bottom w:val="single" w:sz="6" w:space="0" w:color="4472C4" w:themeColor="accent1"/>
          <w:right w:val="single" w:sz="6" w:space="0" w:color="4472C4" w:themeColor="accent1"/>
          <w:insideH w:val="single" w:sz="6" w:space="0" w:color="4472C4" w:themeColor="accent1"/>
          <w:insideV w:val="single" w:sz="6" w:space="0" w:color="4472C4" w:themeColor="accent1"/>
        </w:tblBorders>
        <w:tblLook w:val="04A0" w:firstRow="1" w:lastRow="0" w:firstColumn="1" w:lastColumn="0" w:noHBand="0" w:noVBand="1"/>
      </w:tblPr>
      <w:tblGrid>
        <w:gridCol w:w="2127"/>
        <w:gridCol w:w="2835"/>
        <w:gridCol w:w="2126"/>
        <w:gridCol w:w="2551"/>
      </w:tblGrid>
      <w:tr w:rsidR="00D93CB4" w14:paraId="35F2A7B5" w14:textId="77777777" w:rsidTr="00D93CB4">
        <w:tc>
          <w:tcPr>
            <w:tcW w:w="2127" w:type="dxa"/>
            <w:vAlign w:val="center"/>
          </w:tcPr>
          <w:p w14:paraId="42F7DCD9" w14:textId="77777777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Employee</w:t>
            </w:r>
            <w:r w:rsidRPr="0017609B">
              <w:rPr>
                <w:b/>
                <w:lang w:val="en-US"/>
              </w:rPr>
              <w:t xml:space="preserve"> name</w:t>
            </w:r>
          </w:p>
        </w:tc>
        <w:tc>
          <w:tcPr>
            <w:tcW w:w="2835" w:type="dxa"/>
            <w:vAlign w:val="center"/>
          </w:tcPr>
          <w:p w14:paraId="39E0473A" w14:textId="77777777" w:rsidR="00D93CB4" w:rsidRPr="0017609B" w:rsidRDefault="00D93CB4" w:rsidP="000C75EA">
            <w:pPr>
              <w:rPr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6C19401A" w14:textId="6B49371E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Employee </w:t>
            </w:r>
            <w:r>
              <w:rPr>
                <w:b/>
                <w:lang w:val="en-US"/>
              </w:rPr>
              <w:t>N</w:t>
            </w:r>
            <w:r>
              <w:rPr>
                <w:b/>
                <w:lang w:val="en-US"/>
              </w:rPr>
              <w:t>umber</w:t>
            </w:r>
          </w:p>
        </w:tc>
        <w:tc>
          <w:tcPr>
            <w:tcW w:w="2551" w:type="dxa"/>
          </w:tcPr>
          <w:p w14:paraId="1FBD22F4" w14:textId="77777777" w:rsidR="00D93CB4" w:rsidRPr="0017609B" w:rsidRDefault="00D93CB4" w:rsidP="000C75EA">
            <w:pPr>
              <w:rPr>
                <w:b/>
                <w:lang w:val="en-US"/>
              </w:rPr>
            </w:pPr>
          </w:p>
        </w:tc>
      </w:tr>
      <w:tr w:rsidR="00D93CB4" w14:paraId="449BDE44" w14:textId="77777777" w:rsidTr="00D93CB4">
        <w:tc>
          <w:tcPr>
            <w:tcW w:w="2127" w:type="dxa"/>
            <w:vAlign w:val="center"/>
          </w:tcPr>
          <w:p w14:paraId="3918A604" w14:textId="77777777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Date of assessment</w:t>
            </w:r>
          </w:p>
        </w:tc>
        <w:tc>
          <w:tcPr>
            <w:tcW w:w="2835" w:type="dxa"/>
            <w:vAlign w:val="center"/>
          </w:tcPr>
          <w:p w14:paraId="01A5CA70" w14:textId="77777777" w:rsidR="00D93CB4" w:rsidRDefault="00D93CB4" w:rsidP="000C75EA">
            <w:pPr>
              <w:rPr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5053DC24" w14:textId="77777777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Ward/unit</w:t>
            </w:r>
          </w:p>
        </w:tc>
        <w:tc>
          <w:tcPr>
            <w:tcW w:w="2551" w:type="dxa"/>
          </w:tcPr>
          <w:p w14:paraId="3C31266C" w14:textId="77777777" w:rsidR="00D93CB4" w:rsidRPr="0017609B" w:rsidRDefault="00D93CB4" w:rsidP="000C75EA">
            <w:pPr>
              <w:rPr>
                <w:b/>
                <w:lang w:val="en-US"/>
              </w:rPr>
            </w:pPr>
          </w:p>
        </w:tc>
      </w:tr>
    </w:tbl>
    <w:p w14:paraId="78CF25DD" w14:textId="1020A365" w:rsidR="00D93CB4" w:rsidRDefault="00D93CB4" w:rsidP="00D93CB4"/>
    <w:p w14:paraId="7501FB41" w14:textId="208BDFCF" w:rsidR="00D93CB4" w:rsidRDefault="00D93CB4" w:rsidP="00D93CB4">
      <w:pPr>
        <w:rPr>
          <w:lang w:val="en-US"/>
        </w:rPr>
      </w:pPr>
      <w:r>
        <w:rPr>
          <w:lang w:val="en-US"/>
        </w:rPr>
        <w:t xml:space="preserve">The employee acknowledges they are ready for observation of practice and has completed all preparation such </w:t>
      </w:r>
      <w:proofErr w:type="gramStart"/>
      <w:r>
        <w:rPr>
          <w:lang w:val="en-US"/>
        </w:rPr>
        <w:t>as;</w:t>
      </w:r>
      <w:proofErr w:type="gramEnd"/>
      <w:r>
        <w:rPr>
          <w:lang w:val="en-US"/>
        </w:rPr>
        <w:t xml:space="preserve"> read and understood relevant policy and/or protocols and completed any associated learning packages, pathways and/or workshops as outlined on My Health Learning (MHL): </w:t>
      </w:r>
    </w:p>
    <w:p w14:paraId="2AC20287" w14:textId="77777777" w:rsidR="00D93CB4" w:rsidRDefault="00D93CB4" w:rsidP="00D93CB4">
      <w:pPr>
        <w:rPr>
          <w:i/>
          <w:sz w:val="20"/>
          <w:lang w:val="en-US"/>
        </w:rPr>
      </w:pPr>
    </w:p>
    <w:tbl>
      <w:tblPr>
        <w:tblStyle w:val="TableGrid"/>
        <w:tblW w:w="9639" w:type="dxa"/>
        <w:tblInd w:w="-8" w:type="dxa"/>
        <w:tblBorders>
          <w:top w:val="single" w:sz="6" w:space="0" w:color="4472C4" w:themeColor="accent1"/>
          <w:left w:val="single" w:sz="6" w:space="0" w:color="4472C4" w:themeColor="accent1"/>
          <w:bottom w:val="single" w:sz="6" w:space="0" w:color="4472C4" w:themeColor="accent1"/>
          <w:right w:val="single" w:sz="6" w:space="0" w:color="4472C4" w:themeColor="accent1"/>
          <w:insideH w:val="single" w:sz="6" w:space="0" w:color="4472C4" w:themeColor="accent1"/>
          <w:insideV w:val="single" w:sz="6" w:space="0" w:color="4472C4" w:themeColor="accent1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D93CB4" w14:paraId="70E4FDFE" w14:textId="77777777" w:rsidTr="00D93CB4">
        <w:tc>
          <w:tcPr>
            <w:tcW w:w="2552" w:type="dxa"/>
            <w:vAlign w:val="center"/>
          </w:tcPr>
          <w:p w14:paraId="61B59FE4" w14:textId="640FECA9" w:rsidR="00D93CB4" w:rsidRPr="0017609B" w:rsidRDefault="00D93CB4" w:rsidP="000C75EA">
            <w:pPr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Employee</w:t>
            </w:r>
            <w:r>
              <w:rPr>
                <w:b/>
                <w:lang w:val="en-US"/>
              </w:rPr>
              <w:t>’s Signature</w:t>
            </w:r>
          </w:p>
        </w:tc>
        <w:tc>
          <w:tcPr>
            <w:tcW w:w="7087" w:type="dxa"/>
            <w:vAlign w:val="center"/>
          </w:tcPr>
          <w:p w14:paraId="6CBF9F62" w14:textId="77777777" w:rsidR="00D93CB4" w:rsidRDefault="00D93CB4" w:rsidP="000C75EA">
            <w:pPr>
              <w:rPr>
                <w:b/>
                <w:lang w:val="en-US"/>
              </w:rPr>
            </w:pPr>
          </w:p>
          <w:p w14:paraId="0FC3C92B" w14:textId="3CED0AAF" w:rsidR="00D93CB4" w:rsidRPr="0017609B" w:rsidRDefault="00D93CB4" w:rsidP="000C75EA">
            <w:pPr>
              <w:rPr>
                <w:b/>
                <w:lang w:val="en-US"/>
              </w:rPr>
            </w:pPr>
          </w:p>
        </w:tc>
      </w:tr>
    </w:tbl>
    <w:p w14:paraId="6D179722" w14:textId="77777777" w:rsidR="00D93CB4" w:rsidRDefault="00D93CB4" w:rsidP="00D93CB4"/>
    <w:p w14:paraId="64894684" w14:textId="77777777" w:rsidR="00D93CB4" w:rsidRDefault="00D93CB4" w:rsidP="00D93CB4">
      <w:r>
        <w:t xml:space="preserve">The assessor must be a Registered Nurse/Midwife, Allied Health Professional or Medical Officer, as appropriate to the skill being assessed, who has been nominated as an assessor for this competency by their manager/educator and who has achieved competency in this procedure.  </w:t>
      </w:r>
    </w:p>
    <w:p w14:paraId="55FEEFC1" w14:textId="20EEBF66" w:rsidR="00D93CB4" w:rsidRDefault="00D93CB4" w:rsidP="00D93CB4"/>
    <w:tbl>
      <w:tblPr>
        <w:tblStyle w:val="TableGrid"/>
        <w:tblW w:w="9639" w:type="dxa"/>
        <w:tblInd w:w="-8" w:type="dxa"/>
        <w:tblBorders>
          <w:top w:val="single" w:sz="6" w:space="0" w:color="4472C4" w:themeColor="accent1"/>
          <w:left w:val="single" w:sz="6" w:space="0" w:color="4472C4" w:themeColor="accent1"/>
          <w:bottom w:val="single" w:sz="6" w:space="0" w:color="4472C4" w:themeColor="accent1"/>
          <w:right w:val="single" w:sz="6" w:space="0" w:color="4472C4" w:themeColor="accent1"/>
          <w:insideH w:val="single" w:sz="6" w:space="0" w:color="4472C4" w:themeColor="accent1"/>
          <w:insideV w:val="single" w:sz="6" w:space="0" w:color="4472C4" w:themeColor="accent1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D93CB4" w14:paraId="7BE03909" w14:textId="77777777" w:rsidTr="000C75EA">
        <w:tc>
          <w:tcPr>
            <w:tcW w:w="2552" w:type="dxa"/>
            <w:vAlign w:val="center"/>
          </w:tcPr>
          <w:p w14:paraId="3E161474" w14:textId="01B379C4" w:rsidR="00D93CB4" w:rsidRPr="0017609B" w:rsidRDefault="00D93CB4" w:rsidP="000C75EA">
            <w:pPr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Assessor’s</w:t>
            </w:r>
            <w:r>
              <w:rPr>
                <w:b/>
                <w:lang w:val="en-US"/>
              </w:rPr>
              <w:t xml:space="preserve"> Signature</w:t>
            </w:r>
          </w:p>
        </w:tc>
        <w:tc>
          <w:tcPr>
            <w:tcW w:w="7087" w:type="dxa"/>
            <w:vAlign w:val="center"/>
          </w:tcPr>
          <w:p w14:paraId="701B823A" w14:textId="77777777" w:rsidR="00D93CB4" w:rsidRDefault="00D93CB4" w:rsidP="000C75EA">
            <w:pPr>
              <w:rPr>
                <w:b/>
                <w:lang w:val="en-US"/>
              </w:rPr>
            </w:pPr>
          </w:p>
          <w:p w14:paraId="6A5FE4FA" w14:textId="77777777" w:rsidR="00D93CB4" w:rsidRPr="0017609B" w:rsidRDefault="00D93CB4" w:rsidP="000C75EA">
            <w:pPr>
              <w:rPr>
                <w:b/>
                <w:lang w:val="en-US"/>
              </w:rPr>
            </w:pPr>
          </w:p>
        </w:tc>
      </w:tr>
    </w:tbl>
    <w:p w14:paraId="6396857C" w14:textId="77777777" w:rsidR="00D93CB4" w:rsidRPr="00BE69EB" w:rsidRDefault="00D93CB4" w:rsidP="00D93CB4">
      <w:pPr>
        <w:rPr>
          <w:lang w:val="en-US"/>
        </w:rPr>
      </w:pPr>
    </w:p>
    <w:tbl>
      <w:tblPr>
        <w:tblStyle w:val="TableGrid"/>
        <w:tblW w:w="9491" w:type="dxa"/>
        <w:tblInd w:w="-8" w:type="dxa"/>
        <w:tblBorders>
          <w:top w:val="single" w:sz="6" w:space="0" w:color="4472C4" w:themeColor="accent1"/>
          <w:left w:val="single" w:sz="6" w:space="0" w:color="4472C4" w:themeColor="accent1"/>
          <w:bottom w:val="single" w:sz="6" w:space="0" w:color="4472C4" w:themeColor="accent1"/>
          <w:right w:val="single" w:sz="6" w:space="0" w:color="4472C4" w:themeColor="accent1"/>
          <w:insideH w:val="single" w:sz="6" w:space="0" w:color="4472C4" w:themeColor="accent1"/>
          <w:insideV w:val="single" w:sz="6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5522"/>
        <w:gridCol w:w="850"/>
        <w:gridCol w:w="851"/>
        <w:gridCol w:w="2268"/>
      </w:tblGrid>
      <w:tr w:rsidR="00D93CB4" w14:paraId="2E38C5C2" w14:textId="77777777" w:rsidTr="00D93CB4">
        <w:trPr>
          <w:trHeight w:val="270"/>
          <w:tblHeader/>
        </w:trPr>
        <w:tc>
          <w:tcPr>
            <w:tcW w:w="5522" w:type="dxa"/>
            <w:vMerge w:val="restart"/>
            <w:shd w:val="clear" w:color="auto" w:fill="8EAADB" w:themeFill="accent1" w:themeFillTint="99"/>
            <w:vAlign w:val="center"/>
          </w:tcPr>
          <w:p w14:paraId="5BBB3AF4" w14:textId="77777777" w:rsidR="00D93CB4" w:rsidRPr="0017609B" w:rsidRDefault="00D93CB4" w:rsidP="00D93CB4">
            <w:pPr>
              <w:jc w:val="center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Performance criteria</w:t>
            </w:r>
          </w:p>
        </w:tc>
        <w:tc>
          <w:tcPr>
            <w:tcW w:w="1701" w:type="dxa"/>
            <w:gridSpan w:val="2"/>
            <w:shd w:val="clear" w:color="auto" w:fill="8EAADB" w:themeFill="accent1" w:themeFillTint="99"/>
            <w:vAlign w:val="center"/>
          </w:tcPr>
          <w:p w14:paraId="38D192E2" w14:textId="77777777" w:rsidR="00D93CB4" w:rsidRPr="0017609B" w:rsidRDefault="00D93CB4" w:rsidP="00D93CB4">
            <w:pPr>
              <w:jc w:val="center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Achieved?</w:t>
            </w:r>
          </w:p>
        </w:tc>
        <w:tc>
          <w:tcPr>
            <w:tcW w:w="2268" w:type="dxa"/>
            <w:vMerge w:val="restart"/>
            <w:shd w:val="clear" w:color="auto" w:fill="8EAADB" w:themeFill="accent1" w:themeFillTint="99"/>
            <w:vAlign w:val="center"/>
          </w:tcPr>
          <w:p w14:paraId="5AFCC5B0" w14:textId="77777777" w:rsidR="00D93CB4" w:rsidRPr="0017609B" w:rsidRDefault="00D93CB4" w:rsidP="00D93CB4">
            <w:pPr>
              <w:jc w:val="center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Feedback/further action required</w:t>
            </w:r>
          </w:p>
        </w:tc>
      </w:tr>
      <w:tr w:rsidR="00D93CB4" w14:paraId="44585081" w14:textId="77777777" w:rsidTr="00D93CB4">
        <w:trPr>
          <w:trHeight w:val="270"/>
          <w:tblHeader/>
        </w:trPr>
        <w:tc>
          <w:tcPr>
            <w:tcW w:w="5522" w:type="dxa"/>
            <w:vMerge/>
            <w:shd w:val="clear" w:color="auto" w:fill="8EAADB" w:themeFill="accent1" w:themeFillTint="99"/>
            <w:vAlign w:val="center"/>
          </w:tcPr>
          <w:p w14:paraId="53076EA1" w14:textId="77777777" w:rsidR="00D93CB4" w:rsidRDefault="00D93CB4" w:rsidP="00D93CB4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shd w:val="clear" w:color="auto" w:fill="8EAADB" w:themeFill="accent1" w:themeFillTint="99"/>
            <w:vAlign w:val="center"/>
          </w:tcPr>
          <w:p w14:paraId="5F2BF772" w14:textId="77777777" w:rsidR="00D93CB4" w:rsidRPr="0017609B" w:rsidRDefault="00D93CB4" w:rsidP="00D93CB4">
            <w:pPr>
              <w:jc w:val="center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Yes</w:t>
            </w:r>
          </w:p>
        </w:tc>
        <w:tc>
          <w:tcPr>
            <w:tcW w:w="851" w:type="dxa"/>
            <w:shd w:val="clear" w:color="auto" w:fill="8EAADB" w:themeFill="accent1" w:themeFillTint="99"/>
            <w:vAlign w:val="center"/>
          </w:tcPr>
          <w:p w14:paraId="34C0ABE7" w14:textId="77777777" w:rsidR="00D93CB4" w:rsidRPr="0017609B" w:rsidRDefault="00D93CB4" w:rsidP="00D93CB4">
            <w:pPr>
              <w:jc w:val="center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No</w:t>
            </w:r>
          </w:p>
        </w:tc>
        <w:tc>
          <w:tcPr>
            <w:tcW w:w="2268" w:type="dxa"/>
            <w:vMerge/>
            <w:shd w:val="clear" w:color="auto" w:fill="8EAADB" w:themeFill="accent1" w:themeFillTint="99"/>
            <w:vAlign w:val="center"/>
          </w:tcPr>
          <w:p w14:paraId="5E8F8E70" w14:textId="77777777" w:rsidR="00D93CB4" w:rsidRDefault="00D93CB4" w:rsidP="00D93CB4">
            <w:pPr>
              <w:jc w:val="center"/>
              <w:rPr>
                <w:lang w:val="en-US"/>
              </w:rPr>
            </w:pPr>
          </w:p>
        </w:tc>
      </w:tr>
      <w:tr w:rsidR="00D93CB4" w14:paraId="15B83964" w14:textId="77777777" w:rsidTr="00D93CB4">
        <w:tc>
          <w:tcPr>
            <w:tcW w:w="5522" w:type="dxa"/>
          </w:tcPr>
          <w:p w14:paraId="0B153B56" w14:textId="77777777" w:rsidR="00D93CB4" w:rsidRPr="000A6083" w:rsidRDefault="00D93CB4" w:rsidP="00D93CB4">
            <w:pPr>
              <w:jc w:val="left"/>
              <w:rPr>
                <w:lang w:val="en-US"/>
              </w:rPr>
            </w:pPr>
            <w:r w:rsidRPr="000A6083">
              <w:rPr>
                <w:lang w:val="en-US"/>
              </w:rPr>
              <w:t>The compe</w:t>
            </w:r>
            <w:r>
              <w:rPr>
                <w:lang w:val="en-US"/>
              </w:rPr>
              <w:t>tency is undertaken maintaining</w:t>
            </w:r>
            <w:r w:rsidRPr="000A6083">
              <w:rPr>
                <w:lang w:val="en-US"/>
              </w:rPr>
              <w:t>:</w:t>
            </w:r>
          </w:p>
          <w:p w14:paraId="4891F6E2" w14:textId="77777777" w:rsidR="00D93CB4" w:rsidRPr="00D93CB4" w:rsidRDefault="00D93CB4" w:rsidP="00D93C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lang w:val="en-US"/>
              </w:rPr>
            </w:pPr>
            <w:r w:rsidRPr="00D93CB4">
              <w:rPr>
                <w:lang w:val="en-US"/>
              </w:rPr>
              <w:t>WHS principles and safe work practices</w:t>
            </w:r>
          </w:p>
          <w:p w14:paraId="22B90F20" w14:textId="77777777" w:rsidR="00D93CB4" w:rsidRPr="00D93CB4" w:rsidRDefault="00D93CB4" w:rsidP="00D93C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lang w:val="en-US"/>
              </w:rPr>
            </w:pPr>
            <w:r w:rsidRPr="00D93CB4">
              <w:rPr>
                <w:lang w:val="en-US"/>
              </w:rPr>
              <w:t>The 5 moments of hand hygiene and principles of asepsis</w:t>
            </w:r>
          </w:p>
          <w:p w14:paraId="3085FBFE" w14:textId="77777777" w:rsidR="00D93CB4" w:rsidRPr="00D93CB4" w:rsidRDefault="00D93CB4" w:rsidP="00D93C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lang w:val="en-US"/>
              </w:rPr>
            </w:pPr>
            <w:r w:rsidRPr="00D93CB4">
              <w:rPr>
                <w:lang w:val="en-US"/>
              </w:rPr>
              <w:t>Appropriate use of personal protective equipment relevant to risk</w:t>
            </w:r>
          </w:p>
          <w:p w14:paraId="1F21100C" w14:textId="77777777" w:rsidR="00D93CB4" w:rsidRPr="00D93CB4" w:rsidRDefault="00D93CB4" w:rsidP="00D93C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lang w:val="en-US"/>
              </w:rPr>
            </w:pPr>
            <w:r w:rsidRPr="00D93CB4">
              <w:rPr>
                <w:lang w:val="en-US"/>
              </w:rPr>
              <w:t>Patient identification policy and protocol</w:t>
            </w:r>
          </w:p>
          <w:p w14:paraId="52716EDB" w14:textId="77777777" w:rsidR="00D93CB4" w:rsidRPr="00D93CB4" w:rsidRDefault="00D93CB4" w:rsidP="00D93C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lang w:val="en-US"/>
              </w:rPr>
            </w:pPr>
            <w:r w:rsidRPr="00D93CB4">
              <w:rPr>
                <w:lang w:val="en-US"/>
              </w:rPr>
              <w:t xml:space="preserve">Patients’ rights and privacy </w:t>
            </w:r>
            <w:proofErr w:type="gramStart"/>
            <w:r w:rsidRPr="00D93CB4">
              <w:rPr>
                <w:lang w:val="en-US"/>
              </w:rPr>
              <w:t>e.g.</w:t>
            </w:r>
            <w:proofErr w:type="gramEnd"/>
            <w:r w:rsidRPr="00D93CB4">
              <w:rPr>
                <w:lang w:val="en-US"/>
              </w:rPr>
              <w:t xml:space="preserve"> appropriate explanation informed consent</w:t>
            </w:r>
          </w:p>
          <w:p w14:paraId="64B6A0DF" w14:textId="77777777" w:rsidR="00D93CB4" w:rsidRPr="00D93CB4" w:rsidRDefault="00D93CB4" w:rsidP="00D93C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b/>
                <w:lang w:val="en-US"/>
              </w:rPr>
            </w:pPr>
            <w:r w:rsidRPr="00D93CB4">
              <w:rPr>
                <w:lang w:val="en-US"/>
              </w:rPr>
              <w:t xml:space="preserve">Compassionate, respectful communication </w:t>
            </w:r>
            <w:proofErr w:type="gramStart"/>
            <w:r w:rsidRPr="00D93CB4">
              <w:rPr>
                <w:lang w:val="en-US"/>
              </w:rPr>
              <w:t>with  consideration</w:t>
            </w:r>
            <w:proofErr w:type="gramEnd"/>
            <w:r w:rsidRPr="00D93CB4">
              <w:rPr>
                <w:lang w:val="en-US"/>
              </w:rPr>
              <w:t xml:space="preserve"> of social, cultural and emotional needs of the patient </w:t>
            </w:r>
          </w:p>
        </w:tc>
        <w:tc>
          <w:tcPr>
            <w:tcW w:w="850" w:type="dxa"/>
          </w:tcPr>
          <w:p w14:paraId="4D4678A2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238EAEBA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3D1E12D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29386A21" w14:textId="77777777" w:rsidTr="00D93CB4">
        <w:tc>
          <w:tcPr>
            <w:tcW w:w="9491" w:type="dxa"/>
            <w:gridSpan w:val="4"/>
            <w:shd w:val="clear" w:color="auto" w:fill="DEEAF6" w:themeFill="accent5" w:themeFillTint="33"/>
          </w:tcPr>
          <w:p w14:paraId="577E7417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rPr>
                <w:b/>
                <w:lang w:val="en-US"/>
              </w:rPr>
              <w:t>Pre-procedure</w:t>
            </w:r>
          </w:p>
        </w:tc>
      </w:tr>
      <w:tr w:rsidR="00D93CB4" w14:paraId="04A15FE1" w14:textId="77777777" w:rsidTr="00D93CB4">
        <w:tc>
          <w:tcPr>
            <w:tcW w:w="5522" w:type="dxa"/>
          </w:tcPr>
          <w:p w14:paraId="744C2A4F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29000CFD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1FF1C28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2E7E0A1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3E9BE221" w14:textId="77777777" w:rsidTr="00D93CB4">
        <w:tc>
          <w:tcPr>
            <w:tcW w:w="5522" w:type="dxa"/>
          </w:tcPr>
          <w:p w14:paraId="3DE7E79F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04AD9109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11A1CAAF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06E948D6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5D264D74" w14:textId="77777777" w:rsidTr="00D93CB4">
        <w:tc>
          <w:tcPr>
            <w:tcW w:w="5522" w:type="dxa"/>
          </w:tcPr>
          <w:p w14:paraId="7D3EE227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7076EE06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1D963FC3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2818DEC1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0A78B6FA" w14:textId="77777777" w:rsidTr="00D93CB4">
        <w:tc>
          <w:tcPr>
            <w:tcW w:w="5522" w:type="dxa"/>
          </w:tcPr>
          <w:p w14:paraId="217655F3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53CC19F3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580C74D7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0EB35B8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42BC83C9" w14:textId="77777777" w:rsidTr="00D93CB4">
        <w:tc>
          <w:tcPr>
            <w:tcW w:w="5522" w:type="dxa"/>
            <w:shd w:val="clear" w:color="auto" w:fill="DEEAF6" w:themeFill="accent5" w:themeFillTint="33"/>
          </w:tcPr>
          <w:p w14:paraId="54105449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rPr>
                <w:b/>
                <w:lang w:val="en-US"/>
              </w:rPr>
              <w:t>Procedure</w:t>
            </w:r>
          </w:p>
        </w:tc>
        <w:tc>
          <w:tcPr>
            <w:tcW w:w="850" w:type="dxa"/>
            <w:shd w:val="clear" w:color="auto" w:fill="DEEAF6" w:themeFill="accent5" w:themeFillTint="33"/>
          </w:tcPr>
          <w:p w14:paraId="117E4898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DEEAF6" w:themeFill="accent5" w:themeFillTint="33"/>
          </w:tcPr>
          <w:p w14:paraId="34B39B0E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  <w:shd w:val="clear" w:color="auto" w:fill="DEEAF6" w:themeFill="accent5" w:themeFillTint="33"/>
          </w:tcPr>
          <w:p w14:paraId="69502586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0EA28DDB" w14:textId="77777777" w:rsidTr="00D93CB4">
        <w:tc>
          <w:tcPr>
            <w:tcW w:w="5522" w:type="dxa"/>
          </w:tcPr>
          <w:p w14:paraId="55188465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Identifies and prepares all items required</w:t>
            </w:r>
          </w:p>
        </w:tc>
        <w:tc>
          <w:tcPr>
            <w:tcW w:w="850" w:type="dxa"/>
          </w:tcPr>
          <w:p w14:paraId="289BF062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161A357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19C3FBE0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6B13714E" w14:textId="77777777" w:rsidTr="00D93CB4">
        <w:tc>
          <w:tcPr>
            <w:tcW w:w="5522" w:type="dxa"/>
          </w:tcPr>
          <w:p w14:paraId="0D28C27F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6FBA393E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5633036F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E179DF3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5CBE9C87" w14:textId="77777777" w:rsidTr="00D93CB4">
        <w:tc>
          <w:tcPr>
            <w:tcW w:w="5522" w:type="dxa"/>
          </w:tcPr>
          <w:p w14:paraId="63EEAB41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562CC86F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F1232C7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4832B7B6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2B86D2DC" w14:textId="77777777" w:rsidTr="00D93CB4">
        <w:tc>
          <w:tcPr>
            <w:tcW w:w="5522" w:type="dxa"/>
          </w:tcPr>
          <w:p w14:paraId="1787D7F6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5174C7F1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8273EA6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649B0E77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1DDC1F59" w14:textId="77777777" w:rsidTr="00D93CB4">
        <w:tc>
          <w:tcPr>
            <w:tcW w:w="5522" w:type="dxa"/>
          </w:tcPr>
          <w:p w14:paraId="6E53FD6A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</w:p>
        </w:tc>
        <w:tc>
          <w:tcPr>
            <w:tcW w:w="850" w:type="dxa"/>
          </w:tcPr>
          <w:p w14:paraId="272DADE4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1E74CA57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01831C2A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67B4129A" w14:textId="77777777" w:rsidTr="00D93CB4">
        <w:tc>
          <w:tcPr>
            <w:tcW w:w="9491" w:type="dxa"/>
            <w:gridSpan w:val="4"/>
            <w:shd w:val="clear" w:color="auto" w:fill="DEEAF6" w:themeFill="accent5" w:themeFillTint="33"/>
          </w:tcPr>
          <w:p w14:paraId="20AB53A1" w14:textId="77777777" w:rsidR="00D93CB4" w:rsidRDefault="00D93CB4" w:rsidP="00D93CB4">
            <w:pPr>
              <w:jc w:val="left"/>
              <w:rPr>
                <w:lang w:val="en-US"/>
              </w:rPr>
            </w:pPr>
            <w:r>
              <w:rPr>
                <w:b/>
                <w:lang w:val="en-US"/>
              </w:rPr>
              <w:t>Post procedure</w:t>
            </w:r>
          </w:p>
        </w:tc>
      </w:tr>
      <w:tr w:rsidR="00D93CB4" w14:paraId="51FE74D9" w14:textId="77777777" w:rsidTr="00D93CB4">
        <w:tc>
          <w:tcPr>
            <w:tcW w:w="5522" w:type="dxa"/>
          </w:tcPr>
          <w:p w14:paraId="023A8E9B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Provides any relevant post procedure instructions or information to the patient and/or carer</w:t>
            </w:r>
          </w:p>
        </w:tc>
        <w:tc>
          <w:tcPr>
            <w:tcW w:w="850" w:type="dxa"/>
          </w:tcPr>
          <w:p w14:paraId="1B7D7447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36E28277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2AB3E254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2DD1F41B" w14:textId="77777777" w:rsidTr="00D93CB4">
        <w:tc>
          <w:tcPr>
            <w:tcW w:w="5522" w:type="dxa"/>
          </w:tcPr>
          <w:p w14:paraId="29D59BD9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Ensures patient is clean, </w:t>
            </w:r>
            <w:proofErr w:type="gramStart"/>
            <w:r>
              <w:rPr>
                <w:lang w:val="en-US"/>
              </w:rPr>
              <w:t>safe</w:t>
            </w:r>
            <w:proofErr w:type="gramEnd"/>
            <w:r>
              <w:rPr>
                <w:lang w:val="en-US"/>
              </w:rPr>
              <w:t xml:space="preserve"> and comfortable and addresses any required needs before leaving the patient area</w:t>
            </w:r>
          </w:p>
        </w:tc>
        <w:tc>
          <w:tcPr>
            <w:tcW w:w="850" w:type="dxa"/>
          </w:tcPr>
          <w:p w14:paraId="02C8A6B5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66B01D2E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0D5C6D18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2E7ABE8C" w14:textId="77777777" w:rsidTr="00D93CB4">
        <w:tc>
          <w:tcPr>
            <w:tcW w:w="5522" w:type="dxa"/>
          </w:tcPr>
          <w:p w14:paraId="6A8E8719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Disposes of equipment and waste appropriately</w:t>
            </w:r>
          </w:p>
        </w:tc>
        <w:tc>
          <w:tcPr>
            <w:tcW w:w="850" w:type="dxa"/>
          </w:tcPr>
          <w:p w14:paraId="78E1BB5F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6DE1DEE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122EF507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2BF7B2B9" w14:textId="77777777" w:rsidTr="00D93CB4">
        <w:tc>
          <w:tcPr>
            <w:tcW w:w="5522" w:type="dxa"/>
          </w:tcPr>
          <w:p w14:paraId="35ECD2C2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 w:rsidRPr="00F023DF">
              <w:rPr>
                <w:lang w:val="en-US"/>
              </w:rPr>
              <w:t>Accurately and legibly completes required documentation</w:t>
            </w:r>
          </w:p>
        </w:tc>
        <w:tc>
          <w:tcPr>
            <w:tcW w:w="850" w:type="dxa"/>
          </w:tcPr>
          <w:p w14:paraId="595E2468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BA79203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699239B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  <w:tr w:rsidR="00D93CB4" w14:paraId="128DBBB0" w14:textId="77777777" w:rsidTr="00D93CB4">
        <w:tc>
          <w:tcPr>
            <w:tcW w:w="5522" w:type="dxa"/>
          </w:tcPr>
          <w:p w14:paraId="58902CA3" w14:textId="77777777" w:rsidR="00D93CB4" w:rsidRPr="00F023DF" w:rsidRDefault="00D93CB4" w:rsidP="00D93CB4">
            <w:pPr>
              <w:jc w:val="left"/>
              <w:rPr>
                <w:lang w:val="en-US"/>
              </w:rPr>
            </w:pPr>
            <w:r>
              <w:t>Describes the process for escalation if there are concerns with patient condition and identifies when</w:t>
            </w:r>
            <w:r w:rsidRPr="00F023DF">
              <w:t xml:space="preserve"> </w:t>
            </w:r>
            <w:r>
              <w:t>interdisciplinary team referral is</w:t>
            </w:r>
            <w:r w:rsidRPr="00F023DF">
              <w:t xml:space="preserve"> indicated</w:t>
            </w:r>
          </w:p>
        </w:tc>
        <w:tc>
          <w:tcPr>
            <w:tcW w:w="850" w:type="dxa"/>
          </w:tcPr>
          <w:p w14:paraId="2E0D435B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4DDDC13D" w14:textId="77777777" w:rsidR="00D93CB4" w:rsidRPr="00F023DF" w:rsidRDefault="00D93CB4" w:rsidP="00D93CB4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4F4B306E" w14:textId="77777777" w:rsidR="00D93CB4" w:rsidRPr="00F023DF" w:rsidRDefault="00D93CB4" w:rsidP="00D93CB4">
            <w:pPr>
              <w:rPr>
                <w:lang w:val="en-US"/>
              </w:rPr>
            </w:pPr>
          </w:p>
        </w:tc>
      </w:tr>
    </w:tbl>
    <w:p w14:paraId="62660C9A" w14:textId="52F5D36D" w:rsidR="00D93CB4" w:rsidRDefault="00D93CB4" w:rsidP="00D93CB4"/>
    <w:p w14:paraId="3BBCEC04" w14:textId="77777777" w:rsidR="00D93CB4" w:rsidRDefault="00D93CB4" w:rsidP="00D93CB4"/>
    <w:tbl>
      <w:tblPr>
        <w:tblStyle w:val="TableGrid"/>
        <w:tblW w:w="9491" w:type="dxa"/>
        <w:tblInd w:w="-8" w:type="dxa"/>
        <w:tblBorders>
          <w:top w:val="single" w:sz="6" w:space="0" w:color="4472C4" w:themeColor="accent1"/>
          <w:left w:val="single" w:sz="6" w:space="0" w:color="4472C4" w:themeColor="accent1"/>
          <w:bottom w:val="single" w:sz="6" w:space="0" w:color="4472C4" w:themeColor="accent1"/>
          <w:right w:val="single" w:sz="6" w:space="0" w:color="4472C4" w:themeColor="accent1"/>
          <w:insideH w:val="single" w:sz="6" w:space="0" w:color="4472C4" w:themeColor="accent1"/>
          <w:insideV w:val="single" w:sz="6" w:space="0" w:color="4472C4" w:themeColor="accent1"/>
        </w:tblBorders>
        <w:tblLook w:val="04A0" w:firstRow="1" w:lastRow="0" w:firstColumn="1" w:lastColumn="0" w:noHBand="0" w:noVBand="1"/>
      </w:tblPr>
      <w:tblGrid>
        <w:gridCol w:w="3544"/>
        <w:gridCol w:w="5947"/>
      </w:tblGrid>
      <w:tr w:rsidR="00D93CB4" w14:paraId="66AF934F" w14:textId="77777777" w:rsidTr="00D93CB4">
        <w:tc>
          <w:tcPr>
            <w:tcW w:w="9491" w:type="dxa"/>
            <w:gridSpan w:val="2"/>
          </w:tcPr>
          <w:p w14:paraId="7FFE5C96" w14:textId="77777777" w:rsidR="00D93CB4" w:rsidRDefault="00D93CB4" w:rsidP="00D93CB4">
            <w:pPr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 xml:space="preserve">The </w:t>
            </w:r>
            <w:r>
              <w:rPr>
                <w:b/>
                <w:lang w:val="en-US"/>
              </w:rPr>
              <w:t>employee</w:t>
            </w:r>
            <w:r w:rsidRPr="0017609B">
              <w:rPr>
                <w:b/>
                <w:lang w:val="en-US"/>
              </w:rPr>
              <w:t xml:space="preserve"> has been assessed as:             </w:t>
            </w:r>
          </w:p>
          <w:p w14:paraId="5C32F53B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29F6B353" w14:textId="77777777" w:rsidR="00D93CB4" w:rsidRPr="0017609B" w:rsidRDefault="00D93CB4" w:rsidP="00D93C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Competent</w:t>
            </w:r>
            <w:r w:rsidRPr="0017609B">
              <w:rPr>
                <w:b/>
                <w:lang w:val="en-US"/>
              </w:rPr>
              <w:t xml:space="preserve"> </w:t>
            </w:r>
            <w:r w:rsidRPr="00F11B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B00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11B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</w:t>
            </w:r>
            <w:r>
              <w:rPr>
                <w:b/>
                <w:lang w:val="en-US"/>
              </w:rPr>
              <w:t xml:space="preserve"> </w:t>
            </w:r>
          </w:p>
          <w:p w14:paraId="784A374A" w14:textId="77777777" w:rsidR="00D93CB4" w:rsidRPr="0038626C" w:rsidRDefault="00D93CB4" w:rsidP="00D93CB4">
            <w:pPr>
              <w:rPr>
                <w:sz w:val="6"/>
                <w:lang w:val="en-US"/>
              </w:rPr>
            </w:pPr>
          </w:p>
          <w:p w14:paraId="5237FE4E" w14:textId="77777777" w:rsidR="00D93CB4" w:rsidRDefault="00D93CB4" w:rsidP="00D93CB4">
            <w:pPr>
              <w:rPr>
                <w:b/>
                <w:lang w:val="en-US"/>
              </w:rPr>
            </w:pPr>
            <w:r w:rsidRPr="00F31C58">
              <w:rPr>
                <w:i/>
                <w:sz w:val="20"/>
                <w:szCs w:val="20"/>
                <w:lang w:val="en-US"/>
              </w:rPr>
              <w:t xml:space="preserve">This </w:t>
            </w:r>
            <w:r>
              <w:rPr>
                <w:i/>
                <w:sz w:val="20"/>
                <w:szCs w:val="20"/>
                <w:lang w:val="en-US"/>
              </w:rPr>
              <w:t>competency assessment identified</w:t>
            </w:r>
            <w:r w:rsidRPr="00F31C58">
              <w:rPr>
                <w:i/>
                <w:sz w:val="20"/>
                <w:szCs w:val="20"/>
                <w:lang w:val="en-US"/>
              </w:rPr>
              <w:t xml:space="preserve"> the </w:t>
            </w:r>
            <w:r>
              <w:rPr>
                <w:i/>
                <w:sz w:val="20"/>
                <w:szCs w:val="20"/>
                <w:lang w:val="en-US"/>
              </w:rPr>
              <w:t>employee</w:t>
            </w:r>
            <w:r w:rsidRPr="00F31C58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 xml:space="preserve">as </w:t>
            </w:r>
            <w:r w:rsidRPr="00F31C58">
              <w:rPr>
                <w:i/>
                <w:sz w:val="20"/>
                <w:szCs w:val="20"/>
                <w:lang w:val="en-US"/>
              </w:rPr>
              <w:t>successfully me</w:t>
            </w:r>
            <w:r>
              <w:rPr>
                <w:i/>
                <w:sz w:val="20"/>
                <w:szCs w:val="20"/>
                <w:lang w:val="en-US"/>
              </w:rPr>
              <w:t xml:space="preserve">eting all performance criteria and </w:t>
            </w:r>
            <w:r w:rsidRPr="00F31C58">
              <w:rPr>
                <w:i/>
                <w:sz w:val="20"/>
                <w:szCs w:val="20"/>
                <w:lang w:val="en-US"/>
              </w:rPr>
              <w:t>complying</w:t>
            </w:r>
            <w:r>
              <w:rPr>
                <w:i/>
                <w:sz w:val="20"/>
                <w:szCs w:val="20"/>
                <w:lang w:val="en-US"/>
              </w:rPr>
              <w:t xml:space="preserve"> with all policies and protocols</w:t>
            </w:r>
            <w:r w:rsidRPr="00F31C58">
              <w:rPr>
                <w:i/>
                <w:sz w:val="20"/>
                <w:szCs w:val="20"/>
                <w:lang w:val="en-US"/>
              </w:rPr>
              <w:t xml:space="preserve"> as identified by the recorded date.</w:t>
            </w:r>
            <w:r>
              <w:rPr>
                <w:b/>
                <w:lang w:val="en-US"/>
              </w:rPr>
              <w:t xml:space="preserve"> </w:t>
            </w:r>
          </w:p>
          <w:p w14:paraId="4923C9E1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7D04AAE1" w14:textId="00473C5B" w:rsidR="00D93CB4" w:rsidRDefault="00D93CB4" w:rsidP="00D93CB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Not yet competent</w:t>
            </w:r>
            <w:r w:rsidRPr="0017609B">
              <w:rPr>
                <w:b/>
                <w:lang w:val="en-US"/>
              </w:rPr>
              <w:t xml:space="preserve">   </w:t>
            </w:r>
            <w:r w:rsidRPr="00F11B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B00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11B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lang w:val="en-US"/>
              </w:rPr>
              <w:t xml:space="preserve">           If not yet competent date for </w:t>
            </w:r>
            <w:proofErr w:type="gramStart"/>
            <w:r>
              <w:rPr>
                <w:b/>
                <w:lang w:val="en-US"/>
              </w:rPr>
              <w:t>reassessment:</w:t>
            </w:r>
            <w:r>
              <w:rPr>
                <w:b/>
                <w:lang w:val="en-US"/>
              </w:rPr>
              <w:t>_</w:t>
            </w:r>
            <w:proofErr w:type="gramEnd"/>
            <w:r>
              <w:rPr>
                <w:b/>
                <w:lang w:val="en-US"/>
              </w:rPr>
              <w:t>__________</w:t>
            </w:r>
          </w:p>
          <w:p w14:paraId="371C7A64" w14:textId="77777777" w:rsidR="00D93CB4" w:rsidRPr="002E1F29" w:rsidRDefault="00D93CB4" w:rsidP="00D93CB4">
            <w:pPr>
              <w:rPr>
                <w:i/>
                <w:sz w:val="20"/>
                <w:szCs w:val="20"/>
                <w:lang w:val="en-US"/>
              </w:rPr>
            </w:pPr>
            <w:r w:rsidRPr="002E1F29">
              <w:rPr>
                <w:i/>
                <w:sz w:val="20"/>
                <w:szCs w:val="20"/>
                <w:lang w:val="en-US"/>
              </w:rPr>
              <w:t>Additional training and support to be provided prior to reassessment.</w:t>
            </w:r>
          </w:p>
          <w:p w14:paraId="5A902385" w14:textId="77777777" w:rsidR="00D93CB4" w:rsidRPr="00F31C58" w:rsidRDefault="00D93CB4" w:rsidP="00D93CB4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D93CB4" w14:paraId="4D057A02" w14:textId="77777777" w:rsidTr="00D93CB4">
        <w:tc>
          <w:tcPr>
            <w:tcW w:w="9491" w:type="dxa"/>
            <w:gridSpan w:val="2"/>
          </w:tcPr>
          <w:p w14:paraId="78B33069" w14:textId="77777777" w:rsidR="00D93CB4" w:rsidRPr="0017609B" w:rsidRDefault="00D93CB4" w:rsidP="00D93CB4">
            <w:pPr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>Assessor’s comments (optional):</w:t>
            </w:r>
          </w:p>
          <w:p w14:paraId="0D552FDF" w14:textId="77777777" w:rsidR="00D93CB4" w:rsidRPr="0017609B" w:rsidRDefault="00D93CB4" w:rsidP="00D93CB4">
            <w:pPr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 xml:space="preserve"> </w:t>
            </w:r>
          </w:p>
          <w:p w14:paraId="181A3E14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41CC445B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54672EA6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15757D1C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574D56BD" w14:textId="77777777" w:rsidR="00D93CB4" w:rsidRPr="0017609B" w:rsidRDefault="00D93CB4" w:rsidP="00D93CB4">
            <w:pPr>
              <w:rPr>
                <w:b/>
                <w:lang w:val="en-US"/>
              </w:rPr>
            </w:pPr>
          </w:p>
        </w:tc>
      </w:tr>
      <w:tr w:rsidR="00D93CB4" w14:paraId="1BA7E6A8" w14:textId="77777777" w:rsidTr="00D93CB4">
        <w:tc>
          <w:tcPr>
            <w:tcW w:w="3544" w:type="dxa"/>
            <w:vAlign w:val="center"/>
          </w:tcPr>
          <w:p w14:paraId="6F254ABD" w14:textId="60F5FC59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 xml:space="preserve">Signature of </w:t>
            </w:r>
            <w:r>
              <w:rPr>
                <w:b/>
                <w:lang w:val="en-US"/>
              </w:rPr>
              <w:t>A</w:t>
            </w:r>
            <w:r w:rsidRPr="0017609B">
              <w:rPr>
                <w:b/>
                <w:lang w:val="en-US"/>
              </w:rPr>
              <w:t>ssessor</w:t>
            </w:r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5947" w:type="dxa"/>
          </w:tcPr>
          <w:p w14:paraId="1B6381EE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04B12A14" w14:textId="57DEDA24" w:rsidR="00D93CB4" w:rsidRPr="0017609B" w:rsidRDefault="00D93CB4" w:rsidP="00D93CB4">
            <w:pPr>
              <w:rPr>
                <w:b/>
                <w:lang w:val="en-US"/>
              </w:rPr>
            </w:pPr>
          </w:p>
        </w:tc>
      </w:tr>
      <w:tr w:rsidR="00D93CB4" w14:paraId="4C388D31" w14:textId="77777777" w:rsidTr="00D93CB4">
        <w:tc>
          <w:tcPr>
            <w:tcW w:w="3544" w:type="dxa"/>
            <w:vAlign w:val="center"/>
          </w:tcPr>
          <w:p w14:paraId="13488703" w14:textId="77777777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Name and Designation of Assessor</w:t>
            </w:r>
          </w:p>
        </w:tc>
        <w:tc>
          <w:tcPr>
            <w:tcW w:w="5947" w:type="dxa"/>
          </w:tcPr>
          <w:p w14:paraId="6070389B" w14:textId="77777777" w:rsidR="00D93CB4" w:rsidRPr="0017609B" w:rsidRDefault="00D93CB4" w:rsidP="00D93CB4">
            <w:pPr>
              <w:rPr>
                <w:b/>
                <w:lang w:val="en-US"/>
              </w:rPr>
            </w:pPr>
          </w:p>
        </w:tc>
      </w:tr>
      <w:tr w:rsidR="00D93CB4" w14:paraId="018D31C4" w14:textId="77777777" w:rsidTr="00D93CB4">
        <w:tc>
          <w:tcPr>
            <w:tcW w:w="3544" w:type="dxa"/>
            <w:vAlign w:val="center"/>
          </w:tcPr>
          <w:p w14:paraId="308D6672" w14:textId="77777777" w:rsidR="00D93CB4" w:rsidRPr="0017609B" w:rsidRDefault="00D93CB4" w:rsidP="00D93CB4">
            <w:pPr>
              <w:jc w:val="left"/>
              <w:rPr>
                <w:b/>
                <w:lang w:val="en-US"/>
              </w:rPr>
            </w:pPr>
            <w:r w:rsidRPr="0017609B">
              <w:rPr>
                <w:b/>
                <w:lang w:val="en-US"/>
              </w:rPr>
              <w:t xml:space="preserve">Signature of </w:t>
            </w:r>
            <w:r>
              <w:rPr>
                <w:b/>
                <w:lang w:val="en-US"/>
              </w:rPr>
              <w:t>Employee</w:t>
            </w:r>
          </w:p>
        </w:tc>
        <w:tc>
          <w:tcPr>
            <w:tcW w:w="5947" w:type="dxa"/>
          </w:tcPr>
          <w:p w14:paraId="3AFD8B62" w14:textId="77777777" w:rsidR="00D93CB4" w:rsidRDefault="00D93CB4" w:rsidP="00D93CB4">
            <w:pPr>
              <w:rPr>
                <w:b/>
                <w:lang w:val="en-US"/>
              </w:rPr>
            </w:pPr>
          </w:p>
          <w:p w14:paraId="3B9FEE7E" w14:textId="459D34C0" w:rsidR="00D93CB4" w:rsidRPr="0017609B" w:rsidRDefault="00D93CB4" w:rsidP="00D93CB4">
            <w:pPr>
              <w:rPr>
                <w:b/>
                <w:lang w:val="en-US"/>
              </w:rPr>
            </w:pPr>
          </w:p>
        </w:tc>
      </w:tr>
    </w:tbl>
    <w:p w14:paraId="20BAE573" w14:textId="77777777" w:rsidR="00D93CB4" w:rsidRDefault="00D93CB4" w:rsidP="00D93CB4">
      <w:pPr>
        <w:rPr>
          <w:lang w:val="en-US"/>
        </w:rPr>
      </w:pPr>
    </w:p>
    <w:tbl>
      <w:tblPr>
        <w:tblStyle w:val="TableGrid"/>
        <w:tblW w:w="9472" w:type="dxa"/>
        <w:tblInd w:w="-8" w:type="dxa"/>
        <w:tblBorders>
          <w:top w:val="single" w:sz="6" w:space="0" w:color="4472C4" w:themeColor="accent1"/>
          <w:left w:val="single" w:sz="6" w:space="0" w:color="4472C4" w:themeColor="accent1"/>
          <w:bottom w:val="single" w:sz="6" w:space="0" w:color="4472C4" w:themeColor="accent1"/>
          <w:right w:val="single" w:sz="6" w:space="0" w:color="4472C4" w:themeColor="accent1"/>
          <w:insideH w:val="single" w:sz="6" w:space="0" w:color="4472C4" w:themeColor="accent1"/>
          <w:insideV w:val="single" w:sz="6" w:space="0" w:color="4472C4" w:themeColor="accent1"/>
        </w:tblBorders>
        <w:tblLook w:val="04A0" w:firstRow="1" w:lastRow="0" w:firstColumn="1" w:lastColumn="0" w:noHBand="0" w:noVBand="1"/>
      </w:tblPr>
      <w:tblGrid>
        <w:gridCol w:w="9472"/>
      </w:tblGrid>
      <w:tr w:rsidR="00D93CB4" w14:paraId="66C5D324" w14:textId="77777777" w:rsidTr="00D93CB4">
        <w:trPr>
          <w:trHeight w:val="719"/>
        </w:trPr>
        <w:tc>
          <w:tcPr>
            <w:tcW w:w="9472" w:type="dxa"/>
            <w:vAlign w:val="center"/>
          </w:tcPr>
          <w:p w14:paraId="764619E7" w14:textId="77777777" w:rsidR="00D93CB4" w:rsidRPr="00D93CB4" w:rsidRDefault="00D93CB4" w:rsidP="00D93CB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93CB4">
              <w:rPr>
                <w:b/>
                <w:bCs/>
                <w:sz w:val="24"/>
                <w:szCs w:val="24"/>
                <w:lang w:val="en-US"/>
              </w:rPr>
              <w:t>NOTE FOR ASSESSORS:</w:t>
            </w:r>
          </w:p>
          <w:p w14:paraId="510B811D" w14:textId="77777777" w:rsidR="00D93CB4" w:rsidRPr="00D93CB4" w:rsidRDefault="00D93CB4" w:rsidP="00D93CB4">
            <w:pPr>
              <w:rPr>
                <w:bCs/>
                <w:lang w:val="en-US"/>
              </w:rPr>
            </w:pPr>
          </w:p>
          <w:p w14:paraId="3D013DED" w14:textId="7835501C" w:rsidR="00D93CB4" w:rsidRPr="00D93CB4" w:rsidRDefault="00D93CB4" w:rsidP="00D93C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bCs/>
                <w:lang w:val="en-US"/>
              </w:rPr>
            </w:pPr>
            <w:r w:rsidRPr="00D93CB4">
              <w:rPr>
                <w:bCs/>
                <w:lang w:val="en-US"/>
              </w:rPr>
              <w:t xml:space="preserve">Successful competencies are to be recorded </w:t>
            </w:r>
            <w:r w:rsidRPr="00D93CB4">
              <w:rPr>
                <w:bCs/>
                <w:lang w:val="en-US"/>
              </w:rPr>
              <w:t xml:space="preserve">with ‘Competent’ status </w:t>
            </w:r>
            <w:r w:rsidRPr="00D93CB4">
              <w:rPr>
                <w:bCs/>
                <w:lang w:val="en-US"/>
              </w:rPr>
              <w:t xml:space="preserve">in My Health Learning (MHL) by the assessor. </w:t>
            </w:r>
          </w:p>
          <w:p w14:paraId="304F29E0" w14:textId="77777777" w:rsidR="00D93CB4" w:rsidRPr="00D93CB4" w:rsidRDefault="00D93CB4" w:rsidP="00D93CB4">
            <w:pPr>
              <w:rPr>
                <w:bCs/>
                <w:lang w:val="en-US"/>
              </w:rPr>
            </w:pPr>
          </w:p>
          <w:p w14:paraId="73B18792" w14:textId="77777777" w:rsidR="00D93CB4" w:rsidRPr="00D93CB4" w:rsidRDefault="00D93CB4" w:rsidP="00D93C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bCs/>
                <w:lang w:val="en-US"/>
              </w:rPr>
            </w:pPr>
            <w:r w:rsidRPr="00D93CB4">
              <w:rPr>
                <w:bCs/>
                <w:lang w:val="en-US"/>
              </w:rPr>
              <w:t xml:space="preserve">Assessors can contact Education and Organisational Development Service (EODS) at </w:t>
            </w:r>
            <w:hyperlink r:id="rId7" w:history="1">
              <w:r w:rsidRPr="00D93CB4">
                <w:rPr>
                  <w:rStyle w:val="Hyperlink"/>
                  <w:bCs/>
                  <w:lang w:val="en-US"/>
                </w:rPr>
                <w:t>SWSLHD-EducationOD@health.nsw.gov.au</w:t>
              </w:r>
            </w:hyperlink>
            <w:r w:rsidRPr="00D93CB4">
              <w:rPr>
                <w:bCs/>
                <w:lang w:val="en-US"/>
              </w:rPr>
              <w:t xml:space="preserve">  to arrange MHL access if required.  </w:t>
            </w:r>
          </w:p>
          <w:p w14:paraId="7CAAE5B8" w14:textId="77777777" w:rsidR="00D93CB4" w:rsidRPr="00D93CB4" w:rsidRDefault="00D93CB4" w:rsidP="00D93CB4">
            <w:pPr>
              <w:rPr>
                <w:bCs/>
                <w:lang w:val="en-US"/>
              </w:rPr>
            </w:pPr>
          </w:p>
          <w:p w14:paraId="433BC372" w14:textId="77777777" w:rsidR="00D93CB4" w:rsidRPr="00D93CB4" w:rsidRDefault="00D93CB4" w:rsidP="00D93C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bCs/>
                <w:lang w:val="en-US"/>
              </w:rPr>
            </w:pPr>
            <w:r w:rsidRPr="00D93CB4">
              <w:rPr>
                <w:bCs/>
                <w:lang w:val="en-US"/>
              </w:rPr>
              <w:t>The employee is to keep original competency for their CPD records.</w:t>
            </w:r>
          </w:p>
        </w:tc>
      </w:tr>
    </w:tbl>
    <w:p w14:paraId="4E41E70A" w14:textId="77777777" w:rsidR="00D93CB4" w:rsidRDefault="00D93CB4" w:rsidP="00D93CB4">
      <w:pPr>
        <w:rPr>
          <w:lang w:val="en-US"/>
        </w:rPr>
      </w:pPr>
    </w:p>
    <w:p w14:paraId="5149581A" w14:textId="77777777" w:rsidR="00D93CB4" w:rsidRDefault="00D93CB4" w:rsidP="00D93CB4">
      <w:pPr>
        <w:rPr>
          <w:lang w:val="en-US"/>
        </w:rPr>
      </w:pPr>
    </w:p>
    <w:p w14:paraId="4F290DC4" w14:textId="77777777" w:rsidR="00D93CB4" w:rsidRDefault="00D93CB4" w:rsidP="00D93CB4"/>
    <w:sectPr w:rsidR="00D93CB4" w:rsidSect="00D93CB4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BB61" w14:textId="77777777" w:rsidR="00D93CB4" w:rsidRDefault="00D93CB4" w:rsidP="00D93CB4">
      <w:r>
        <w:separator/>
      </w:r>
    </w:p>
  </w:endnote>
  <w:endnote w:type="continuationSeparator" w:id="0">
    <w:p w14:paraId="1C29864A" w14:textId="77777777" w:rsidR="00D93CB4" w:rsidRDefault="00D93CB4" w:rsidP="00D9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B82A8" w14:textId="1FD69A9B" w:rsidR="00D93CB4" w:rsidRPr="00D93CB4" w:rsidRDefault="00D93CB4" w:rsidP="00D93CB4">
    <w:pPr>
      <w:pStyle w:val="Footer"/>
      <w:pBdr>
        <w:top w:val="single" w:sz="4" w:space="1" w:color="auto"/>
      </w:pBdr>
      <w:jc w:val="left"/>
      <w:rPr>
        <w:sz w:val="18"/>
        <w:szCs w:val="18"/>
      </w:rPr>
    </w:pPr>
    <w:r w:rsidRPr="00D93CB4">
      <w:rPr>
        <w:sz w:val="18"/>
        <w:szCs w:val="18"/>
      </w:rPr>
      <w:t xml:space="preserve">SWSLHD Operational Assessment Tool Template V2.1 November 2023 </w:t>
    </w:r>
    <w:sdt>
      <w:sdtPr>
        <w:rPr>
          <w:sz w:val="18"/>
          <w:szCs w:val="18"/>
        </w:rPr>
        <w:id w:val="2108459765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sz w:val="18"/>
                <w:szCs w:val="18"/>
              </w:rPr>
              <w:tab/>
            </w:r>
            <w:r w:rsidRPr="00D93CB4">
              <w:rPr>
                <w:sz w:val="18"/>
                <w:szCs w:val="18"/>
              </w:rPr>
              <w:t xml:space="preserve">Page </w:t>
            </w:r>
            <w:r w:rsidRPr="00D93CB4">
              <w:rPr>
                <w:b/>
                <w:bCs/>
                <w:sz w:val="18"/>
                <w:szCs w:val="18"/>
              </w:rPr>
              <w:fldChar w:fldCharType="begin"/>
            </w:r>
            <w:r w:rsidRPr="00D93CB4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D93CB4">
              <w:rPr>
                <w:b/>
                <w:bCs/>
                <w:sz w:val="18"/>
                <w:szCs w:val="18"/>
              </w:rPr>
              <w:fldChar w:fldCharType="separate"/>
            </w:r>
            <w:r w:rsidRPr="00D93CB4">
              <w:rPr>
                <w:b/>
                <w:bCs/>
                <w:noProof/>
                <w:sz w:val="18"/>
                <w:szCs w:val="18"/>
              </w:rPr>
              <w:t>2</w:t>
            </w:r>
            <w:r w:rsidRPr="00D93CB4">
              <w:rPr>
                <w:b/>
                <w:bCs/>
                <w:sz w:val="18"/>
                <w:szCs w:val="18"/>
              </w:rPr>
              <w:fldChar w:fldCharType="end"/>
            </w:r>
            <w:r w:rsidRPr="00D93CB4">
              <w:rPr>
                <w:sz w:val="18"/>
                <w:szCs w:val="18"/>
              </w:rPr>
              <w:t xml:space="preserve"> of </w:t>
            </w:r>
            <w:r w:rsidRPr="00D93CB4">
              <w:rPr>
                <w:b/>
                <w:bCs/>
                <w:sz w:val="18"/>
                <w:szCs w:val="18"/>
              </w:rPr>
              <w:fldChar w:fldCharType="begin"/>
            </w:r>
            <w:r w:rsidRPr="00D93CB4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D93CB4">
              <w:rPr>
                <w:b/>
                <w:bCs/>
                <w:sz w:val="18"/>
                <w:szCs w:val="18"/>
              </w:rPr>
              <w:fldChar w:fldCharType="separate"/>
            </w:r>
            <w:r w:rsidRPr="00D93CB4">
              <w:rPr>
                <w:b/>
                <w:bCs/>
                <w:noProof/>
                <w:sz w:val="18"/>
                <w:szCs w:val="18"/>
              </w:rPr>
              <w:t>2</w:t>
            </w:r>
            <w:r w:rsidRPr="00D93CB4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F1A3C05" w14:textId="77777777" w:rsidR="00D93CB4" w:rsidRDefault="00D93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86EF" w14:textId="77777777" w:rsidR="00D93CB4" w:rsidRDefault="00D93CB4" w:rsidP="00D93CB4">
      <w:r>
        <w:separator/>
      </w:r>
    </w:p>
  </w:footnote>
  <w:footnote w:type="continuationSeparator" w:id="0">
    <w:p w14:paraId="6B74A08A" w14:textId="77777777" w:rsidR="00D93CB4" w:rsidRDefault="00D93CB4" w:rsidP="00D9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DA03B" w14:textId="328AB5FD" w:rsidR="00D93CB4" w:rsidRDefault="00D93CB4">
    <w:pPr>
      <w:pStyle w:val="Header"/>
      <w:rPr>
        <w:b/>
        <w:bCs/>
        <w:sz w:val="36"/>
        <w:szCs w:val="36"/>
      </w:rPr>
    </w:pPr>
    <w:r w:rsidRPr="00D93CB4">
      <w:rPr>
        <w:b/>
        <w:bCs/>
        <w:sz w:val="36"/>
        <w:szCs w:val="36"/>
      </w:rPr>
      <w:drawing>
        <wp:anchor distT="0" distB="0" distL="114300" distR="114300" simplePos="0" relativeHeight="251659264" behindDoc="1" locked="0" layoutInCell="1" allowOverlap="1" wp14:anchorId="78F75EE7" wp14:editId="570B4675">
          <wp:simplePos x="0" y="0"/>
          <wp:positionH relativeFrom="margin">
            <wp:posOffset>4710430</wp:posOffset>
          </wp:positionH>
          <wp:positionV relativeFrom="margin">
            <wp:posOffset>-626110</wp:posOffset>
          </wp:positionV>
          <wp:extent cx="1402715" cy="367030"/>
          <wp:effectExtent l="0" t="0" r="6985" b="0"/>
          <wp:wrapTight wrapText="bothSides">
            <wp:wrapPolygon edited="0">
              <wp:start x="0" y="0"/>
              <wp:lineTo x="0" y="20180"/>
              <wp:lineTo x="21414" y="20180"/>
              <wp:lineTo x="21414" y="0"/>
              <wp:lineTo x="0" y="0"/>
            </wp:wrapPolygon>
          </wp:wrapTight>
          <wp:docPr id="3" name="Picture 3" descr="cid:image001.png@01D3E83E.A0878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3E83E.A0878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715" cy="367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3CB4">
      <w:rPr>
        <w:b/>
        <w:bCs/>
        <w:sz w:val="36"/>
        <w:szCs w:val="36"/>
      </w:rPr>
      <w:t>OPERATIONAL ASSESSMENT TOOL</w:t>
    </w:r>
  </w:p>
  <w:p w14:paraId="0AD498F0" w14:textId="77777777" w:rsidR="00D93CB4" w:rsidRPr="00D93CB4" w:rsidRDefault="00D93CB4" w:rsidP="00D93CB4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E0C27"/>
    <w:multiLevelType w:val="hybridMultilevel"/>
    <w:tmpl w:val="E35AAA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0010B4"/>
    <w:multiLevelType w:val="hybridMultilevel"/>
    <w:tmpl w:val="6B503E72"/>
    <w:lvl w:ilvl="0" w:tplc="6D38543A">
      <w:numFmt w:val="bullet"/>
      <w:lvlText w:val="•"/>
      <w:lvlJc w:val="left"/>
      <w:pPr>
        <w:ind w:left="542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2" w15:restartNumberingAfterBreak="0">
    <w:nsid w:val="74E832E0"/>
    <w:multiLevelType w:val="hybridMultilevel"/>
    <w:tmpl w:val="17C8C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00575">
    <w:abstractNumId w:val="1"/>
  </w:num>
  <w:num w:numId="2" w16cid:durableId="1865052672">
    <w:abstractNumId w:val="0"/>
  </w:num>
  <w:num w:numId="3" w16cid:durableId="1310330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CB4"/>
    <w:rsid w:val="008C42E3"/>
    <w:rsid w:val="00AD0892"/>
    <w:rsid w:val="00D93CB4"/>
    <w:rsid w:val="00E80481"/>
    <w:rsid w:val="00EC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7D051"/>
  <w15:chartTrackingRefBased/>
  <w15:docId w15:val="{DD49D2A2-0B7D-40CE-A5CD-82E4C778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CB4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C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CB4"/>
    <w:rPr>
      <w:rFonts w:ascii="Calibri" w:hAnsi="Calibri"/>
    </w:rPr>
  </w:style>
  <w:style w:type="paragraph" w:styleId="Footer">
    <w:name w:val="footer"/>
    <w:basedOn w:val="Normal"/>
    <w:link w:val="FooterChar"/>
    <w:uiPriority w:val="99"/>
    <w:unhideWhenUsed/>
    <w:rsid w:val="00D93C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CB4"/>
    <w:rPr>
      <w:rFonts w:ascii="Calibri" w:hAnsi="Calibri"/>
    </w:rPr>
  </w:style>
  <w:style w:type="table" w:styleId="TableGrid">
    <w:name w:val="Table Grid"/>
    <w:basedOn w:val="TableNormal"/>
    <w:uiPriority w:val="39"/>
    <w:rsid w:val="00D93CB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3CB4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93C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WSLHD-EducationOD@health.nsw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E83E.A0878A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421</Words>
  <Characters>2406</Characters>
  <Application>Microsoft Office Word</Application>
  <DocSecurity>0</DocSecurity>
  <Lines>20</Lines>
  <Paragraphs>5</Paragraphs>
  <ScaleCrop>false</ScaleCrop>
  <Company>NSW Health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 Khanvilkar (South Western Sydney LHD)</dc:creator>
  <cp:keywords/>
  <dc:description/>
  <cp:lastModifiedBy>Jyoti Khanvilkar (South Western Sydney LHD)</cp:lastModifiedBy>
  <cp:revision>1</cp:revision>
  <dcterms:created xsi:type="dcterms:W3CDTF">2023-11-03T19:43:00Z</dcterms:created>
  <dcterms:modified xsi:type="dcterms:W3CDTF">2023-11-03T20:00:00Z</dcterms:modified>
</cp:coreProperties>
</file>